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49" w:rsidRDefault="00BD7649" w:rsidP="00BD7649">
      <w:pPr>
        <w:jc w:val="center"/>
        <w:rPr>
          <w:rFonts w:ascii="Arial" w:hAnsi="Arial" w:cs="Arial"/>
          <w:b/>
          <w:bCs/>
          <w:color w:val="000000"/>
          <w:sz w:val="28"/>
          <w:szCs w:val="28"/>
        </w:rPr>
      </w:pPr>
      <w:r>
        <w:rPr>
          <w:rFonts w:ascii="Arial" w:hAnsi="Arial" w:cs="Arial"/>
          <w:b/>
          <w:bCs/>
          <w:color w:val="000000"/>
          <w:sz w:val="28"/>
          <w:szCs w:val="28"/>
        </w:rPr>
        <w:t xml:space="preserve">Jesenja promotivna akcija </w:t>
      </w:r>
      <w:r>
        <w:rPr>
          <w:rFonts w:ascii="Arial" w:hAnsi="Arial" w:cs="Arial"/>
          <w:b/>
          <w:bCs/>
          <w:color w:val="000000"/>
          <w:sz w:val="28"/>
          <w:szCs w:val="28"/>
          <w:lang w:val="sr-Latn-CS"/>
        </w:rPr>
        <w:t xml:space="preserve">Kompanije </w:t>
      </w:r>
      <w:r>
        <w:rPr>
          <w:rFonts w:ascii="Arial" w:hAnsi="Arial" w:cs="Arial"/>
          <w:b/>
          <w:bCs/>
          <w:color w:val="000000"/>
          <w:sz w:val="28"/>
          <w:szCs w:val="28"/>
        </w:rPr>
        <w:t>„Dunav</w:t>
      </w:r>
      <w:r>
        <w:rPr>
          <w:rFonts w:ascii="Arial" w:hAnsi="Arial" w:cs="Arial"/>
          <w:b/>
          <w:bCs/>
          <w:color w:val="000000"/>
          <w:sz w:val="28"/>
          <w:szCs w:val="28"/>
          <w:lang w:val="sr-Latn-CS"/>
        </w:rPr>
        <w:t>“</w:t>
      </w:r>
      <w:r>
        <w:rPr>
          <w:rFonts w:ascii="Arial" w:hAnsi="Arial" w:cs="Arial"/>
          <w:b/>
          <w:bCs/>
          <w:color w:val="000000"/>
          <w:sz w:val="28"/>
          <w:szCs w:val="28"/>
        </w:rPr>
        <w:t xml:space="preserve">                                            za auto-kasko i mini</w:t>
      </w:r>
      <w:r>
        <w:rPr>
          <w:rFonts w:ascii="Arial" w:hAnsi="Arial" w:cs="Arial"/>
          <w:b/>
          <w:bCs/>
          <w:color w:val="000000"/>
          <w:sz w:val="28"/>
          <w:szCs w:val="28"/>
          <w:lang w:val="sr-Latn-CS"/>
        </w:rPr>
        <w:t>-</w:t>
      </w:r>
      <w:r>
        <w:rPr>
          <w:rFonts w:ascii="Arial" w:hAnsi="Arial" w:cs="Arial"/>
          <w:b/>
          <w:bCs/>
          <w:color w:val="000000"/>
          <w:sz w:val="28"/>
          <w:szCs w:val="28"/>
        </w:rPr>
        <w:t>kasko osiguranje</w:t>
      </w:r>
    </w:p>
    <w:p w:rsidR="00BD7649" w:rsidRPr="00E73780" w:rsidRDefault="00BD7649" w:rsidP="00BD7649">
      <w:pPr>
        <w:spacing w:line="240" w:lineRule="auto"/>
        <w:ind w:firstLine="720"/>
        <w:jc w:val="both"/>
        <w:rPr>
          <w:rFonts w:ascii="Arial" w:eastAsia="Liberation Sans" w:hAnsi="Arial" w:cs="Arial"/>
          <w:b/>
          <w:bCs/>
          <w:color w:val="000000"/>
          <w:sz w:val="20"/>
          <w:szCs w:val="20"/>
          <w:lang w:val="sl-SI"/>
        </w:rPr>
      </w:pPr>
      <w:r>
        <w:rPr>
          <w:rFonts w:ascii="Arial" w:eastAsia="Times New Roman" w:hAnsi="Arial" w:cs="Arial"/>
          <w:b/>
          <w:color w:val="000000"/>
          <w:sz w:val="20"/>
          <w:szCs w:val="20"/>
        </w:rPr>
        <w:t xml:space="preserve">Beograd, 25. oktobar 2014 </w:t>
      </w:r>
      <w:r>
        <w:rPr>
          <w:rFonts w:ascii="Arial" w:eastAsia="Times New Roman" w:hAnsi="Arial" w:cs="Arial"/>
          <w:b/>
          <w:color w:val="000000"/>
          <w:sz w:val="20"/>
          <w:szCs w:val="20"/>
          <w:lang w:val="sr-Latn-CS"/>
        </w:rPr>
        <w:t>–</w:t>
      </w:r>
      <w:r>
        <w:rPr>
          <w:rFonts w:ascii="Arial" w:hAnsi="Arial" w:cs="Arial"/>
          <w:b/>
          <w:bCs/>
          <w:color w:val="000000"/>
          <w:sz w:val="20"/>
          <w:szCs w:val="20"/>
        </w:rPr>
        <w:t xml:space="preserve"> </w:t>
      </w:r>
      <w:r>
        <w:rPr>
          <w:rFonts w:ascii="Arial" w:hAnsi="Arial" w:cs="Arial"/>
          <w:b/>
          <w:bCs/>
          <w:color w:val="000000"/>
          <w:sz w:val="20"/>
          <w:szCs w:val="20"/>
          <w:lang w:val="sr-Latn-CS"/>
        </w:rPr>
        <w:t>V</w:t>
      </w:r>
      <w:r>
        <w:rPr>
          <w:rFonts w:ascii="Arial" w:hAnsi="Arial" w:cs="Arial"/>
          <w:b/>
          <w:bCs/>
          <w:color w:val="000000"/>
          <w:sz w:val="20"/>
          <w:szCs w:val="20"/>
        </w:rPr>
        <w:t>lasnicima putničkih vozila</w:t>
      </w:r>
      <w:r>
        <w:rPr>
          <w:rFonts w:ascii="Arial" w:hAnsi="Arial" w:cs="Arial"/>
          <w:b/>
          <w:bCs/>
          <w:color w:val="000000"/>
          <w:sz w:val="20"/>
          <w:szCs w:val="20"/>
          <w:lang w:val="sr-Latn-CS"/>
        </w:rPr>
        <w:t xml:space="preserve"> Kompanija </w:t>
      </w:r>
      <w:r>
        <w:rPr>
          <w:rFonts w:ascii="Arial" w:hAnsi="Arial" w:cs="Arial"/>
          <w:b/>
          <w:bCs/>
          <w:color w:val="000000"/>
          <w:sz w:val="20"/>
          <w:szCs w:val="20"/>
        </w:rPr>
        <w:t>„Dunav“ odobrava komercijalni popust od 15 odsto na premiju auto-kasko osiguranja, odnosno pet odsto na premiju mini-kasko osiguranja</w:t>
      </w:r>
      <w:r>
        <w:rPr>
          <w:rFonts w:ascii="Arial" w:hAnsi="Arial" w:cs="Arial"/>
          <w:b/>
          <w:bCs/>
          <w:color w:val="000000"/>
          <w:sz w:val="20"/>
          <w:szCs w:val="20"/>
          <w:lang w:val="sl-SI"/>
        </w:rPr>
        <w:t>.</w:t>
      </w:r>
      <w:r>
        <w:rPr>
          <w:rFonts w:ascii="Arial" w:hAnsi="Arial" w:cs="Arial"/>
          <w:color w:val="000000"/>
          <w:sz w:val="20"/>
          <w:szCs w:val="20"/>
          <w:lang w:val="sl-SI"/>
        </w:rPr>
        <w:t xml:space="preserve"> </w:t>
      </w:r>
      <w:r>
        <w:rPr>
          <w:rFonts w:ascii="Arial" w:hAnsi="Arial" w:cs="Arial"/>
          <w:b/>
          <w:bCs/>
          <w:color w:val="000000"/>
          <w:sz w:val="20"/>
          <w:szCs w:val="20"/>
        </w:rPr>
        <w:t>Specijalne pogodnosti vozači će moći da iskoriste do 25. decembra 2014. godine.</w:t>
      </w:r>
    </w:p>
    <w:p w:rsidR="00BD7649" w:rsidRDefault="00BD7649" w:rsidP="00BD7649">
      <w:pPr>
        <w:spacing w:before="28" w:after="28" w:line="240" w:lineRule="auto"/>
        <w:ind w:firstLine="720"/>
        <w:rPr>
          <w:rFonts w:ascii="Arial" w:hAnsi="Arial" w:cs="Arial"/>
          <w:b/>
          <w:bCs/>
          <w:color w:val="000000"/>
          <w:sz w:val="20"/>
          <w:szCs w:val="20"/>
        </w:rPr>
      </w:pPr>
      <w:r>
        <w:rPr>
          <w:rFonts w:ascii="Arial" w:hAnsi="Arial" w:cs="Arial"/>
          <w:color w:val="000000"/>
          <w:sz w:val="20"/>
          <w:szCs w:val="20"/>
        </w:rPr>
        <w:t xml:space="preserve">Vlasnicima putničkih vozila koji zaključuju novi ili obnavljaju postojeći ugovor pružamo mogućnost da to učine pod povoljnijim uslovima, koje smo namenski kreirali pred predstojeću zimsku sezonu. Popust od 15 odsto odnosi se na premiju auto-kasko osiguranja novih ili polovnih automobila bez obzira na način kupovine vozila (gotovina, finansijski lizing, dugoročni zakup, kredit) i </w:t>
      </w:r>
      <w:r>
        <w:rPr>
          <w:rFonts w:ascii="Arial" w:hAnsi="Arial" w:cs="Arial"/>
          <w:color w:val="000000"/>
          <w:sz w:val="20"/>
          <w:szCs w:val="20"/>
          <w:lang w:val="sr-Latn-CS"/>
        </w:rPr>
        <w:t xml:space="preserve">bez obzira na </w:t>
      </w:r>
      <w:r>
        <w:rPr>
          <w:rFonts w:ascii="Arial" w:hAnsi="Arial" w:cs="Arial"/>
          <w:color w:val="000000"/>
          <w:sz w:val="20"/>
          <w:szCs w:val="20"/>
        </w:rPr>
        <w:t>način plaćanja premije</w:t>
      </w:r>
      <w:r>
        <w:rPr>
          <w:rFonts w:ascii="Arial" w:hAnsi="Arial" w:cs="Arial"/>
          <w:color w:val="000000"/>
          <w:sz w:val="20"/>
          <w:szCs w:val="20"/>
          <w:lang w:val="sr-Latn-CS"/>
        </w:rPr>
        <w:t>;</w:t>
      </w:r>
      <w:r>
        <w:rPr>
          <w:rFonts w:ascii="Arial" w:hAnsi="Arial" w:cs="Arial"/>
          <w:color w:val="000000"/>
          <w:sz w:val="20"/>
          <w:szCs w:val="20"/>
        </w:rPr>
        <w:t xml:space="preserve"> </w:t>
      </w:r>
      <w:r>
        <w:rPr>
          <w:rFonts w:ascii="Arial" w:hAnsi="Arial" w:cs="Arial"/>
          <w:color w:val="000000"/>
          <w:sz w:val="20"/>
          <w:szCs w:val="20"/>
          <w:lang w:val="sr-Latn-CS"/>
        </w:rPr>
        <w:t>popust od</w:t>
      </w:r>
      <w:r>
        <w:rPr>
          <w:rFonts w:ascii="Arial" w:hAnsi="Arial" w:cs="Arial"/>
          <w:color w:val="000000"/>
          <w:sz w:val="20"/>
          <w:szCs w:val="20"/>
        </w:rPr>
        <w:t xml:space="preserve"> pet odsto </w:t>
      </w:r>
      <w:r>
        <w:rPr>
          <w:rFonts w:ascii="Arial" w:hAnsi="Arial" w:cs="Arial"/>
          <w:color w:val="000000"/>
          <w:sz w:val="20"/>
          <w:szCs w:val="20"/>
          <w:lang w:val="sr-Latn-CS"/>
        </w:rPr>
        <w:t xml:space="preserve">odobren je </w:t>
      </w:r>
      <w:r>
        <w:rPr>
          <w:rFonts w:ascii="Arial" w:hAnsi="Arial" w:cs="Arial"/>
          <w:color w:val="000000"/>
          <w:sz w:val="20"/>
          <w:szCs w:val="20"/>
        </w:rPr>
        <w:t>na premiju mini-kasko osiguranja prilikom zaključivanja i</w:t>
      </w:r>
      <w:r>
        <w:rPr>
          <w:rFonts w:ascii="Arial" w:hAnsi="Arial" w:cs="Arial"/>
          <w:color w:val="000000"/>
          <w:sz w:val="20"/>
          <w:szCs w:val="20"/>
          <w:lang w:val="sr-Latn-CS"/>
        </w:rPr>
        <w:t>li</w:t>
      </w:r>
      <w:r>
        <w:rPr>
          <w:rFonts w:ascii="Arial" w:hAnsi="Arial" w:cs="Arial"/>
          <w:color w:val="000000"/>
          <w:sz w:val="20"/>
          <w:szCs w:val="20"/>
        </w:rPr>
        <w:t xml:space="preserve"> obnove ugovora za polovna putnička vozila starija od četiri godine. </w:t>
      </w:r>
      <w:r>
        <w:rPr>
          <w:rFonts w:ascii="Arial" w:hAnsi="Arial" w:cs="Arial"/>
          <w:b/>
          <w:bCs/>
          <w:color w:val="000000"/>
          <w:sz w:val="20"/>
          <w:szCs w:val="20"/>
        </w:rPr>
        <w:t xml:space="preserve"> </w:t>
      </w:r>
    </w:p>
    <w:p w:rsidR="00BD7649" w:rsidRDefault="00BD7649" w:rsidP="00BD7649">
      <w:pPr>
        <w:spacing w:line="240" w:lineRule="auto"/>
        <w:ind w:firstLine="720"/>
        <w:rPr>
          <w:rFonts w:ascii="Arial" w:hAnsi="Arial" w:cs="Arial"/>
          <w:color w:val="000000"/>
          <w:sz w:val="20"/>
          <w:szCs w:val="20"/>
        </w:rPr>
      </w:pPr>
      <w:r>
        <w:rPr>
          <w:rFonts w:ascii="Arial" w:hAnsi="Arial" w:cs="Arial"/>
          <w:bCs/>
          <w:color w:val="000000"/>
          <w:sz w:val="20"/>
          <w:szCs w:val="20"/>
        </w:rPr>
        <w:t>Nominalni iznos</w:t>
      </w:r>
      <w:r>
        <w:rPr>
          <w:rFonts w:ascii="Arial" w:hAnsi="Arial" w:cs="Arial"/>
          <w:b/>
          <w:bCs/>
          <w:color w:val="000000"/>
          <w:sz w:val="20"/>
          <w:szCs w:val="20"/>
        </w:rPr>
        <w:t xml:space="preserve"> </w:t>
      </w:r>
      <w:r>
        <w:rPr>
          <w:rFonts w:ascii="Arial" w:hAnsi="Arial" w:cs="Arial"/>
          <w:color w:val="000000"/>
          <w:sz w:val="20"/>
          <w:szCs w:val="20"/>
        </w:rPr>
        <w:t xml:space="preserve">popusta zavisi od visine premije osiguranja, koja se utvrđuje u zavisnosti od vrednosti vozila, ugovorenog pokrića i odabranog učešća u šteti. </w:t>
      </w:r>
    </w:p>
    <w:p w:rsidR="00BD7649" w:rsidRDefault="00BD7649" w:rsidP="00BD7649">
      <w:pPr>
        <w:spacing w:line="240" w:lineRule="auto"/>
        <w:ind w:firstLine="720"/>
        <w:rPr>
          <w:rFonts w:ascii="Arial" w:eastAsia="Times New Roman" w:hAnsi="Arial" w:cs="Arial"/>
          <w:color w:val="000000"/>
          <w:sz w:val="20"/>
          <w:szCs w:val="20"/>
        </w:rPr>
      </w:pPr>
      <w:r>
        <w:rPr>
          <w:rFonts w:ascii="Arial" w:eastAsia="Times New Roman" w:hAnsi="Arial" w:cs="Arial"/>
          <w:color w:val="000000"/>
          <w:sz w:val="20"/>
          <w:szCs w:val="20"/>
        </w:rPr>
        <w:t>Kompanija, osim navedenih pogodnosti, standardno odobrava:</w:t>
      </w:r>
    </w:p>
    <w:p w:rsidR="00BD7649" w:rsidRPr="00BD7649" w:rsidRDefault="00BD7649" w:rsidP="00BD7649">
      <w:pPr>
        <w:rPr>
          <w:rFonts w:ascii="Arial" w:eastAsia="Times New Roman" w:hAnsi="Arial" w:cs="Arial"/>
          <w:b/>
          <w:color w:val="000000"/>
          <w:sz w:val="20"/>
          <w:szCs w:val="20"/>
        </w:rPr>
      </w:pPr>
      <w:r w:rsidRPr="00BD7649">
        <w:rPr>
          <w:rFonts w:ascii="Arial" w:eastAsia="Times New Roman" w:hAnsi="Arial" w:cs="Arial"/>
          <w:b/>
          <w:color w:val="000000"/>
          <w:sz w:val="20"/>
          <w:szCs w:val="20"/>
        </w:rPr>
        <w:t xml:space="preserve">•   </w:t>
      </w:r>
      <w:r w:rsidRPr="00BD7649">
        <w:rPr>
          <w:rFonts w:ascii="Arial" w:eastAsia="Times New Roman" w:hAnsi="Arial" w:cs="Arial"/>
          <w:b/>
          <w:color w:val="000000"/>
          <w:sz w:val="20"/>
          <w:szCs w:val="20"/>
          <w:lang w:val="sr-Latn-CS"/>
        </w:rPr>
        <w:t xml:space="preserve">popuste </w:t>
      </w:r>
      <w:r w:rsidRPr="00BD7649">
        <w:rPr>
          <w:rFonts w:ascii="Arial" w:eastAsia="Times New Roman" w:hAnsi="Arial" w:cs="Arial"/>
          <w:b/>
          <w:color w:val="000000"/>
          <w:sz w:val="20"/>
          <w:szCs w:val="20"/>
        </w:rPr>
        <w:t>na premiju auto-kasko osiguranja</w:t>
      </w:r>
    </w:p>
    <w:p w:rsidR="00BD7649" w:rsidRDefault="00BD7649" w:rsidP="00BD7649">
      <w:pPr>
        <w:pStyle w:val="ListParagraph"/>
        <w:numPr>
          <w:ilvl w:val="0"/>
          <w:numId w:val="5"/>
        </w:numPr>
        <w:spacing w:after="28"/>
        <w:ind w:left="798"/>
        <w:rPr>
          <w:rFonts w:ascii="Arial" w:eastAsia="Times New Roman" w:hAnsi="Arial" w:cs="Arial"/>
          <w:color w:val="000000"/>
          <w:sz w:val="20"/>
          <w:szCs w:val="20"/>
          <w:lang w:val="hr-BA"/>
        </w:rPr>
      </w:pPr>
      <w:r>
        <w:rPr>
          <w:rFonts w:ascii="Arial" w:hAnsi="Arial" w:cs="Arial"/>
          <w:color w:val="000000"/>
          <w:sz w:val="20"/>
          <w:szCs w:val="20"/>
        </w:rPr>
        <w:t xml:space="preserve">do 10 </w:t>
      </w:r>
      <w:proofErr w:type="spellStart"/>
      <w:r>
        <w:rPr>
          <w:rFonts w:ascii="Arial" w:hAnsi="Arial" w:cs="Arial"/>
          <w:color w:val="000000"/>
          <w:sz w:val="20"/>
          <w:szCs w:val="20"/>
        </w:rPr>
        <w:t>odsto</w:t>
      </w:r>
      <w:proofErr w:type="spellEnd"/>
      <w:r>
        <w:rPr>
          <w:rFonts w:ascii="Arial" w:hAnsi="Arial" w:cs="Arial"/>
          <w:color w:val="000000"/>
          <w:sz w:val="20"/>
          <w:szCs w:val="20"/>
        </w:rPr>
        <w:t xml:space="preserve"> </w:t>
      </w:r>
      <w:r>
        <w:rPr>
          <w:rFonts w:ascii="Arial" w:eastAsia="Times New Roman" w:hAnsi="Arial" w:cs="Arial"/>
          <w:color w:val="000000"/>
          <w:sz w:val="20"/>
          <w:szCs w:val="20"/>
          <w:lang w:val="hr-BA"/>
        </w:rPr>
        <w:t>po osnovu trajanja osiguranja</w:t>
      </w:r>
    </w:p>
    <w:p w:rsidR="00BD7649" w:rsidRDefault="00BD7649" w:rsidP="00BD7649">
      <w:pPr>
        <w:pStyle w:val="ListParagraph"/>
        <w:numPr>
          <w:ilvl w:val="0"/>
          <w:numId w:val="5"/>
        </w:numPr>
        <w:spacing w:before="28" w:after="28"/>
        <w:ind w:left="798"/>
        <w:rPr>
          <w:rFonts w:ascii="Arial" w:eastAsia="Times New Roman" w:hAnsi="Arial" w:cs="Arial"/>
          <w:color w:val="000000"/>
          <w:sz w:val="20"/>
          <w:szCs w:val="20"/>
          <w:lang w:val="hr-BA"/>
        </w:rPr>
      </w:pPr>
      <w:r>
        <w:rPr>
          <w:rFonts w:ascii="Arial" w:eastAsia="Times New Roman" w:hAnsi="Arial" w:cs="Arial"/>
          <w:color w:val="000000"/>
          <w:sz w:val="20"/>
          <w:szCs w:val="20"/>
          <w:lang w:val="hr-BA"/>
        </w:rPr>
        <w:t>do 10 odsto po osnovu broja osiguranih vozila</w:t>
      </w:r>
    </w:p>
    <w:p w:rsidR="00BD7649" w:rsidRPr="00E73780" w:rsidRDefault="00BD7649" w:rsidP="00BD7649">
      <w:pPr>
        <w:pStyle w:val="ListParagraph"/>
        <w:numPr>
          <w:ilvl w:val="0"/>
          <w:numId w:val="5"/>
        </w:numPr>
        <w:spacing w:before="28" w:after="28"/>
        <w:ind w:left="798"/>
        <w:rPr>
          <w:rFonts w:ascii="Arial" w:hAnsi="Arial" w:cs="Arial"/>
          <w:color w:val="000000"/>
          <w:sz w:val="20"/>
          <w:szCs w:val="20"/>
          <w:lang w:val="hr-BA"/>
        </w:rPr>
      </w:pPr>
      <w:r>
        <w:rPr>
          <w:rFonts w:ascii="Arial" w:eastAsia="Times New Roman" w:hAnsi="Arial" w:cs="Arial"/>
          <w:color w:val="000000"/>
          <w:sz w:val="20"/>
          <w:szCs w:val="20"/>
          <w:lang w:val="hr-BA"/>
        </w:rPr>
        <w:t>do 50 odsto</w:t>
      </w:r>
      <w:r w:rsidRPr="00E73780">
        <w:rPr>
          <w:rFonts w:ascii="Arial" w:eastAsia="Times New Roman" w:hAnsi="Arial" w:cs="Arial"/>
          <w:color w:val="000000"/>
          <w:sz w:val="20"/>
          <w:szCs w:val="20"/>
          <w:lang w:val="hr-BA"/>
        </w:rPr>
        <w:t xml:space="preserve"> </w:t>
      </w:r>
      <w:r>
        <w:rPr>
          <w:rFonts w:ascii="Arial" w:eastAsia="Times New Roman" w:hAnsi="Arial" w:cs="Arial"/>
          <w:color w:val="000000"/>
          <w:sz w:val="20"/>
          <w:szCs w:val="20"/>
          <w:lang w:val="hr-BA"/>
        </w:rPr>
        <w:t>– BONUS</w:t>
      </w:r>
      <w:r>
        <w:rPr>
          <w:rFonts w:ascii="Arial" w:eastAsia="Times New Roman" w:hAnsi="Arial" w:cs="Arial"/>
          <w:color w:val="000000"/>
          <w:sz w:val="20"/>
          <w:szCs w:val="20"/>
          <w:lang w:val="sr-Latn-CS"/>
        </w:rPr>
        <w:t xml:space="preserve"> –</w:t>
      </w:r>
      <w:r>
        <w:rPr>
          <w:rFonts w:ascii="Arial" w:eastAsia="Times New Roman" w:hAnsi="Arial" w:cs="Arial"/>
          <w:color w:val="000000"/>
          <w:sz w:val="20"/>
          <w:szCs w:val="20"/>
          <w:lang w:val="hr-BA"/>
        </w:rPr>
        <w:t xml:space="preserve"> po osnovu neostvarenog štetnog događaja u prethodnim godinama osiguranja</w:t>
      </w:r>
      <w:r w:rsidRPr="00E73780">
        <w:rPr>
          <w:rFonts w:ascii="Arial" w:hAnsi="Arial" w:cs="Arial"/>
          <w:color w:val="000000"/>
          <w:sz w:val="20"/>
          <w:szCs w:val="20"/>
          <w:lang w:val="hr-BA"/>
        </w:rPr>
        <w:t xml:space="preserve"> </w:t>
      </w:r>
    </w:p>
    <w:p w:rsidR="00BD7649" w:rsidRPr="00E73780" w:rsidRDefault="00BD7649" w:rsidP="00BD7649">
      <w:pPr>
        <w:pStyle w:val="ListParagraph"/>
        <w:numPr>
          <w:ilvl w:val="0"/>
          <w:numId w:val="5"/>
        </w:numPr>
        <w:spacing w:before="28" w:after="28"/>
        <w:ind w:hanging="372"/>
        <w:rPr>
          <w:rFonts w:ascii="Arial" w:eastAsia="Times New Roman" w:hAnsi="Arial" w:cs="Arial"/>
          <w:color w:val="000000"/>
          <w:sz w:val="20"/>
          <w:szCs w:val="20"/>
          <w:lang w:val="hr-BA"/>
        </w:rPr>
      </w:pPr>
      <w:r>
        <w:rPr>
          <w:rFonts w:ascii="Arial" w:eastAsia="Times New Roman" w:hAnsi="Arial" w:cs="Arial"/>
          <w:color w:val="000000"/>
          <w:sz w:val="20"/>
          <w:szCs w:val="20"/>
          <w:lang w:val="hr-BA"/>
        </w:rPr>
        <w:t xml:space="preserve">mogućnost plaćanja premije na </w:t>
      </w:r>
      <w:r>
        <w:rPr>
          <w:rFonts w:ascii="Arial" w:eastAsia="Times New Roman" w:hAnsi="Arial" w:cs="Arial"/>
          <w:color w:val="000000"/>
          <w:sz w:val="20"/>
          <w:szCs w:val="20"/>
          <w:lang w:val="sr-Latn-CS"/>
        </w:rPr>
        <w:t>dve</w:t>
      </w:r>
      <w:r>
        <w:rPr>
          <w:rFonts w:ascii="Arial" w:eastAsia="Times New Roman" w:hAnsi="Arial" w:cs="Arial"/>
          <w:color w:val="000000"/>
          <w:sz w:val="20"/>
          <w:szCs w:val="20"/>
          <w:lang w:val="hr-BA"/>
        </w:rPr>
        <w:t xml:space="preserve">, </w:t>
      </w:r>
      <w:r>
        <w:rPr>
          <w:rFonts w:ascii="Arial" w:eastAsia="Times New Roman" w:hAnsi="Arial" w:cs="Arial"/>
          <w:color w:val="000000"/>
          <w:sz w:val="20"/>
          <w:szCs w:val="20"/>
          <w:lang w:val="sr-Latn-CS"/>
        </w:rPr>
        <w:t>četiri</w:t>
      </w:r>
      <w:r>
        <w:rPr>
          <w:rFonts w:ascii="Arial" w:eastAsia="Times New Roman" w:hAnsi="Arial" w:cs="Arial"/>
          <w:color w:val="000000"/>
          <w:sz w:val="20"/>
          <w:szCs w:val="20"/>
          <w:lang w:val="hr-BA"/>
        </w:rPr>
        <w:t xml:space="preserve"> ili 12 mesečnih rata bez </w:t>
      </w:r>
      <w:r>
        <w:rPr>
          <w:rFonts w:ascii="Arial" w:eastAsia="Times New Roman" w:hAnsi="Arial" w:cs="Arial"/>
          <w:color w:val="000000"/>
          <w:sz w:val="20"/>
          <w:szCs w:val="20"/>
          <w:lang w:val="sr-Latn-CS"/>
        </w:rPr>
        <w:t xml:space="preserve">njenog </w:t>
      </w:r>
      <w:r>
        <w:rPr>
          <w:rFonts w:ascii="Arial" w:eastAsia="Times New Roman" w:hAnsi="Arial" w:cs="Arial"/>
          <w:color w:val="000000"/>
          <w:sz w:val="20"/>
          <w:szCs w:val="20"/>
          <w:lang w:val="hr-BA"/>
        </w:rPr>
        <w:t>uvećanja</w:t>
      </w:r>
      <w:r>
        <w:rPr>
          <w:rFonts w:ascii="Arial" w:eastAsia="Times New Roman" w:hAnsi="Arial" w:cs="Arial"/>
          <w:color w:val="000000"/>
          <w:sz w:val="20"/>
          <w:szCs w:val="20"/>
          <w:lang w:val="sr-Latn-CS"/>
        </w:rPr>
        <w:t>;</w:t>
      </w:r>
      <w:r>
        <w:rPr>
          <w:rFonts w:ascii="Arial" w:eastAsia="Times New Roman" w:hAnsi="Arial" w:cs="Arial"/>
          <w:color w:val="000000"/>
          <w:sz w:val="20"/>
          <w:szCs w:val="20"/>
          <w:lang w:val="hr-BA"/>
        </w:rPr>
        <w:t xml:space="preserve"> </w:t>
      </w:r>
      <w:r w:rsidRPr="00E73780">
        <w:rPr>
          <w:rFonts w:ascii="Arial" w:eastAsia="Times New Roman" w:hAnsi="Arial" w:cs="Arial"/>
          <w:color w:val="000000"/>
          <w:sz w:val="20"/>
          <w:szCs w:val="20"/>
          <w:lang w:val="hr-BA"/>
        </w:rPr>
        <w:t xml:space="preserve"> </w:t>
      </w:r>
    </w:p>
    <w:p w:rsidR="00BD7649" w:rsidRDefault="00BD7649" w:rsidP="00BD7649">
      <w:pPr>
        <w:spacing w:line="240" w:lineRule="auto"/>
        <w:ind w:left="426"/>
        <w:rPr>
          <w:rFonts w:ascii="Arial" w:eastAsia="Times New Roman" w:hAnsi="Arial" w:cs="Arial"/>
          <w:b/>
          <w:color w:val="000000"/>
          <w:sz w:val="20"/>
          <w:szCs w:val="20"/>
        </w:rPr>
      </w:pPr>
    </w:p>
    <w:p w:rsidR="00BD7649" w:rsidRDefault="00BD7649" w:rsidP="00BD7649">
      <w:pPr>
        <w:spacing w:line="240" w:lineRule="auto"/>
        <w:rPr>
          <w:rFonts w:ascii="Arial" w:eastAsia="Times New Roman" w:hAnsi="Arial" w:cs="Arial"/>
          <w:b/>
          <w:color w:val="000000"/>
          <w:sz w:val="20"/>
          <w:szCs w:val="20"/>
          <w:lang w:val="en-US"/>
        </w:rPr>
      </w:pPr>
      <w:r>
        <w:rPr>
          <w:rFonts w:ascii="Arial" w:eastAsia="Times New Roman" w:hAnsi="Arial" w:cs="Arial"/>
          <w:b/>
          <w:color w:val="000000"/>
          <w:sz w:val="20"/>
          <w:szCs w:val="20"/>
        </w:rPr>
        <w:t xml:space="preserve">  •   </w:t>
      </w:r>
      <w:r>
        <w:rPr>
          <w:rFonts w:ascii="Arial" w:eastAsia="Times New Roman" w:hAnsi="Arial" w:cs="Arial"/>
          <w:b/>
          <w:color w:val="000000"/>
          <w:sz w:val="20"/>
          <w:szCs w:val="20"/>
          <w:lang w:val="sr-Latn-CS"/>
        </w:rPr>
        <w:t xml:space="preserve">popuste </w:t>
      </w:r>
      <w:r>
        <w:rPr>
          <w:rFonts w:ascii="Arial" w:eastAsia="Times New Roman" w:hAnsi="Arial" w:cs="Arial"/>
          <w:b/>
          <w:color w:val="000000"/>
          <w:sz w:val="20"/>
          <w:szCs w:val="20"/>
        </w:rPr>
        <w:t>na premiju mini</w:t>
      </w:r>
      <w:r>
        <w:rPr>
          <w:rFonts w:ascii="Arial" w:eastAsia="Times New Roman" w:hAnsi="Arial" w:cs="Arial"/>
          <w:b/>
          <w:color w:val="000000"/>
          <w:sz w:val="20"/>
          <w:szCs w:val="20"/>
          <w:lang w:val="sr-Latn-CS"/>
        </w:rPr>
        <w:t>-</w:t>
      </w:r>
      <w:r>
        <w:rPr>
          <w:rFonts w:ascii="Arial" w:eastAsia="Times New Roman" w:hAnsi="Arial" w:cs="Arial"/>
          <w:b/>
          <w:color w:val="000000"/>
          <w:sz w:val="20"/>
          <w:szCs w:val="20"/>
        </w:rPr>
        <w:t xml:space="preserve">kasko osiguranja  </w:t>
      </w:r>
    </w:p>
    <w:p w:rsidR="00BD7649" w:rsidRDefault="00BD7649" w:rsidP="00BD7649">
      <w:pPr>
        <w:pStyle w:val="ListParagraph"/>
        <w:numPr>
          <w:ilvl w:val="0"/>
          <w:numId w:val="5"/>
        </w:numPr>
        <w:spacing w:before="28" w:after="28"/>
        <w:ind w:left="798"/>
        <w:rPr>
          <w:rFonts w:ascii="Arial" w:eastAsia="Times New Roman" w:hAnsi="Arial" w:cs="Arial"/>
          <w:color w:val="000000"/>
          <w:sz w:val="20"/>
          <w:szCs w:val="20"/>
        </w:rPr>
      </w:pPr>
      <w:r>
        <w:rPr>
          <w:rFonts w:ascii="Arial" w:eastAsia="Times New Roman" w:hAnsi="Arial" w:cs="Arial"/>
          <w:color w:val="000000"/>
          <w:sz w:val="20"/>
          <w:szCs w:val="20"/>
          <w:lang w:val="sr-Latn-CS"/>
        </w:rPr>
        <w:t>pet</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odsto</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za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osiguranike</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koji</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poseduju</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polisu</w:t>
      </w:r>
      <w:proofErr w:type="spellEnd"/>
      <w:r>
        <w:rPr>
          <w:rFonts w:ascii="Arial" w:eastAsia="Times New Roman" w:hAnsi="Arial" w:cs="Arial"/>
          <w:color w:val="000000"/>
          <w:sz w:val="20"/>
          <w:szCs w:val="20"/>
        </w:rPr>
        <w:t xml:space="preserve"> auto</w:t>
      </w:r>
      <w:r>
        <w:rPr>
          <w:rFonts w:ascii="Arial" w:eastAsia="Times New Roman" w:hAnsi="Arial" w:cs="Arial"/>
          <w:color w:val="000000"/>
          <w:sz w:val="20"/>
          <w:szCs w:val="20"/>
          <w:lang w:val="sr-Latn-CS"/>
        </w:rPr>
        <w:t>-</w:t>
      </w:r>
      <w:proofErr w:type="spellStart"/>
      <w:r>
        <w:rPr>
          <w:rFonts w:ascii="Arial" w:eastAsia="Times New Roman" w:hAnsi="Arial" w:cs="Arial"/>
          <w:color w:val="000000"/>
          <w:sz w:val="20"/>
          <w:szCs w:val="20"/>
        </w:rPr>
        <w:t>odgovornosti</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kod</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Kompanije</w:t>
      </w:r>
      <w:proofErr w:type="spellEnd"/>
      <w:r>
        <w:rPr>
          <w:rFonts w:ascii="Arial" w:eastAsia="Times New Roman" w:hAnsi="Arial" w:cs="Arial"/>
          <w:color w:val="000000"/>
          <w:sz w:val="20"/>
          <w:szCs w:val="20"/>
        </w:rPr>
        <w:t>,</w:t>
      </w:r>
    </w:p>
    <w:p w:rsidR="00BD7649" w:rsidRDefault="00BD7649" w:rsidP="00BD7649">
      <w:pPr>
        <w:pStyle w:val="ListParagraph"/>
        <w:numPr>
          <w:ilvl w:val="0"/>
          <w:numId w:val="5"/>
        </w:numPr>
        <w:spacing w:before="28" w:after="28"/>
        <w:ind w:left="798"/>
        <w:rPr>
          <w:rFonts w:ascii="Arial" w:eastAsia="Times New Roman" w:hAnsi="Arial" w:cs="Arial"/>
          <w:b/>
          <w:color w:val="000000"/>
          <w:sz w:val="20"/>
          <w:szCs w:val="20"/>
        </w:rPr>
      </w:pPr>
      <w:proofErr w:type="spellStart"/>
      <w:proofErr w:type="gramStart"/>
      <w:r>
        <w:rPr>
          <w:rFonts w:ascii="Arial" w:eastAsia="Times New Roman" w:hAnsi="Arial" w:cs="Arial"/>
          <w:color w:val="000000"/>
          <w:sz w:val="20"/>
          <w:szCs w:val="20"/>
        </w:rPr>
        <w:t>popust</w:t>
      </w:r>
      <w:proofErr w:type="spellEnd"/>
      <w:proofErr w:type="gram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dobar</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vozač</w:t>
      </w:r>
      <w:proofErr w:type="spellEnd"/>
      <w:r>
        <w:rPr>
          <w:rFonts w:ascii="Arial" w:eastAsia="Times New Roman" w:hAnsi="Arial" w:cs="Arial"/>
          <w:color w:val="000000"/>
          <w:sz w:val="20"/>
          <w:szCs w:val="20"/>
        </w:rPr>
        <w:t>“</w:t>
      </w:r>
      <w:r>
        <w:rPr>
          <w:rFonts w:ascii="Arial" w:eastAsia="Times New Roman" w:hAnsi="Arial" w:cs="Arial"/>
          <w:color w:val="000000"/>
          <w:sz w:val="20"/>
          <w:szCs w:val="20"/>
          <w:lang w:val="sr-Latn-CS"/>
        </w:rPr>
        <w:t>,</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koji</w:t>
      </w:r>
      <w:proofErr w:type="spellEnd"/>
      <w:r>
        <w:rPr>
          <w:rFonts w:ascii="Arial" w:eastAsia="Times New Roman" w:hAnsi="Arial" w:cs="Arial"/>
          <w:color w:val="000000"/>
          <w:sz w:val="20"/>
          <w:szCs w:val="20"/>
        </w:rPr>
        <w:t xml:space="preserve"> </w:t>
      </w:r>
      <w:r>
        <w:rPr>
          <w:rFonts w:ascii="Arial" w:eastAsia="Times New Roman" w:hAnsi="Arial" w:cs="Arial"/>
          <w:color w:val="000000"/>
          <w:sz w:val="20"/>
          <w:szCs w:val="20"/>
          <w:lang w:val="sr-Latn-CS"/>
        </w:rPr>
        <w:t xml:space="preserve">osiguraniku </w:t>
      </w:r>
      <w:proofErr w:type="spellStart"/>
      <w:r>
        <w:rPr>
          <w:rFonts w:ascii="Arial" w:eastAsia="Times New Roman" w:hAnsi="Arial" w:cs="Arial"/>
          <w:color w:val="000000"/>
          <w:sz w:val="20"/>
          <w:szCs w:val="20"/>
        </w:rPr>
        <w:t>omogućava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pren</w:t>
      </w:r>
      <w:proofErr w:type="spellEnd"/>
      <w:r>
        <w:rPr>
          <w:rFonts w:ascii="Arial" w:eastAsia="Times New Roman" w:hAnsi="Arial" w:cs="Arial"/>
          <w:color w:val="000000"/>
          <w:sz w:val="20"/>
          <w:szCs w:val="20"/>
          <w:lang w:val="sr-Latn-CS"/>
        </w:rPr>
        <w:t>o</w:t>
      </w:r>
      <w:r>
        <w:rPr>
          <w:rFonts w:ascii="Arial" w:eastAsia="Times New Roman" w:hAnsi="Arial" w:cs="Arial"/>
          <w:color w:val="000000"/>
          <w:sz w:val="20"/>
          <w:szCs w:val="20"/>
        </w:rPr>
        <w:t xml:space="preserve">s </w:t>
      </w:r>
      <w:proofErr w:type="spellStart"/>
      <w:r>
        <w:rPr>
          <w:rFonts w:ascii="Arial" w:eastAsia="Times New Roman" w:hAnsi="Arial" w:cs="Arial"/>
          <w:color w:val="000000"/>
          <w:sz w:val="20"/>
          <w:szCs w:val="20"/>
        </w:rPr>
        <w:t>iznosa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stečenog</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bonusa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sa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polise</w:t>
      </w:r>
      <w:proofErr w:type="spellEnd"/>
      <w:r>
        <w:rPr>
          <w:rFonts w:ascii="Arial" w:eastAsia="Times New Roman" w:hAnsi="Arial" w:cs="Arial"/>
          <w:color w:val="000000"/>
          <w:sz w:val="20"/>
          <w:szCs w:val="20"/>
        </w:rPr>
        <w:t xml:space="preserve"> auto-</w:t>
      </w:r>
      <w:proofErr w:type="spellStart"/>
      <w:r>
        <w:rPr>
          <w:rFonts w:ascii="Arial" w:eastAsia="Times New Roman" w:hAnsi="Arial" w:cs="Arial"/>
          <w:color w:val="000000"/>
          <w:sz w:val="20"/>
          <w:szCs w:val="20"/>
        </w:rPr>
        <w:t>kasko</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osiguranja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polisu</w:t>
      </w:r>
      <w:proofErr w:type="spellEnd"/>
      <w:r>
        <w:rPr>
          <w:rFonts w:ascii="Arial" w:eastAsia="Times New Roman" w:hAnsi="Arial" w:cs="Arial"/>
          <w:color w:val="000000"/>
          <w:sz w:val="20"/>
          <w:szCs w:val="20"/>
        </w:rPr>
        <w:t xml:space="preserve"> mini</w:t>
      </w:r>
      <w:r>
        <w:rPr>
          <w:rFonts w:ascii="Arial" w:eastAsia="Times New Roman" w:hAnsi="Arial" w:cs="Arial"/>
          <w:color w:val="000000"/>
          <w:sz w:val="20"/>
          <w:szCs w:val="20"/>
          <w:lang w:val="sr-Latn-CS"/>
        </w:rPr>
        <w:t>-</w:t>
      </w:r>
      <w:proofErr w:type="spellStart"/>
      <w:r>
        <w:rPr>
          <w:rFonts w:ascii="Arial" w:eastAsia="Times New Roman" w:hAnsi="Arial" w:cs="Arial"/>
          <w:color w:val="000000"/>
          <w:sz w:val="20"/>
          <w:szCs w:val="20"/>
        </w:rPr>
        <w:t>kasko</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osiguranja</w:t>
      </w:r>
      <w:proofErr w:type="spellEnd"/>
      <w:r>
        <w:rPr>
          <w:rFonts w:ascii="Arial" w:eastAsia="Times New Roman" w:hAnsi="Arial" w:cs="Arial"/>
          <w:color w:val="000000"/>
          <w:sz w:val="20"/>
          <w:szCs w:val="20"/>
          <w:lang w:val="sr-Latn-CS"/>
        </w:rPr>
        <w:t>,</w:t>
      </w:r>
      <w:r>
        <w:rPr>
          <w:rFonts w:ascii="Arial" w:eastAsia="Times New Roman" w:hAnsi="Arial" w:cs="Arial"/>
          <w:color w:val="000000"/>
          <w:sz w:val="20"/>
          <w:szCs w:val="20"/>
          <w:lang w:val="sr-Latn-RS"/>
        </w:rPr>
        <w:t xml:space="preserve"> </w:t>
      </w:r>
      <w:r>
        <w:rPr>
          <w:rFonts w:ascii="Arial" w:eastAsia="Times New Roman" w:hAnsi="Arial" w:cs="Arial"/>
          <w:color w:val="000000"/>
          <w:sz w:val="20"/>
          <w:szCs w:val="20"/>
          <w:lang w:val="sr-Latn-CS"/>
        </w:rPr>
        <w:t>čime će</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uštede</w:t>
      </w:r>
      <w:proofErr w:type="spellEnd"/>
      <w:r>
        <w:rPr>
          <w:rFonts w:ascii="Arial" w:eastAsia="Times New Roman" w:hAnsi="Arial" w:cs="Arial"/>
          <w:color w:val="000000"/>
          <w:sz w:val="20"/>
          <w:szCs w:val="20"/>
          <w:lang w:val="sr-Latn-CS"/>
        </w:rPr>
        <w:t>ti</w:t>
      </w:r>
      <w:r>
        <w:rPr>
          <w:rFonts w:ascii="Arial" w:eastAsia="Times New Roman" w:hAnsi="Arial" w:cs="Arial"/>
          <w:color w:val="000000"/>
          <w:sz w:val="20"/>
          <w:szCs w:val="20"/>
          <w:lang w:val="sr-Latn-RS"/>
        </w:rPr>
        <w:t xml:space="preserve"> </w:t>
      </w:r>
      <w:r>
        <w:rPr>
          <w:rFonts w:ascii="Arial" w:eastAsia="Times New Roman" w:hAnsi="Arial" w:cs="Arial"/>
          <w:color w:val="000000"/>
          <w:sz w:val="20"/>
          <w:szCs w:val="20"/>
          <w:lang w:val="sr-Latn-CS"/>
        </w:rPr>
        <w:t>i</w:t>
      </w:r>
      <w:r>
        <w:rPr>
          <w:rFonts w:ascii="Arial" w:eastAsia="Times New Roman" w:hAnsi="Arial" w:cs="Arial"/>
          <w:color w:val="000000"/>
          <w:sz w:val="20"/>
          <w:szCs w:val="20"/>
        </w:rPr>
        <w:t xml:space="preserve"> do 50 </w:t>
      </w:r>
      <w:proofErr w:type="spellStart"/>
      <w:r>
        <w:rPr>
          <w:rFonts w:ascii="Arial" w:eastAsia="Times New Roman" w:hAnsi="Arial" w:cs="Arial"/>
          <w:color w:val="000000"/>
          <w:sz w:val="20"/>
          <w:szCs w:val="20"/>
        </w:rPr>
        <w:t>odsto</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iznosa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premije</w:t>
      </w:r>
      <w:proofErr w:type="spellEnd"/>
      <w:r>
        <w:rPr>
          <w:rFonts w:ascii="Arial" w:eastAsia="Times New Roman" w:hAnsi="Arial" w:cs="Arial"/>
          <w:color w:val="000000"/>
          <w:sz w:val="20"/>
          <w:szCs w:val="20"/>
        </w:rPr>
        <w:t>.</w:t>
      </w:r>
      <w:r>
        <w:rPr>
          <w:rFonts w:ascii="Arial" w:eastAsia="Times New Roman" w:hAnsi="Arial" w:cs="Arial"/>
          <w:b/>
          <w:color w:val="000000"/>
          <w:sz w:val="20"/>
          <w:szCs w:val="20"/>
        </w:rPr>
        <w:t xml:space="preserve"> </w:t>
      </w:r>
    </w:p>
    <w:p w:rsidR="00BD7649" w:rsidRDefault="00BD7649" w:rsidP="00BD7649">
      <w:pPr>
        <w:spacing w:line="240" w:lineRule="auto"/>
        <w:ind w:firstLine="438"/>
        <w:jc w:val="both"/>
        <w:rPr>
          <w:rFonts w:ascii="Arial" w:eastAsia="Liberation Sans" w:hAnsi="Arial" w:cs="Arial"/>
          <w:color w:val="000000"/>
          <w:sz w:val="20"/>
          <w:szCs w:val="20"/>
        </w:rPr>
      </w:pPr>
      <w:r>
        <w:rPr>
          <w:rFonts w:ascii="Arial" w:hAnsi="Arial" w:cs="Arial"/>
          <w:color w:val="000000"/>
          <w:sz w:val="20"/>
          <w:szCs w:val="20"/>
        </w:rPr>
        <w:t>Оdоbrеni jesenji pоpusti mоgu sе kumulirаti s drugim pоpustimа stеčеni</w:t>
      </w:r>
      <w:r>
        <w:rPr>
          <w:rFonts w:ascii="Arial" w:hAnsi="Arial" w:cs="Arial"/>
          <w:color w:val="000000"/>
          <w:sz w:val="20"/>
          <w:szCs w:val="20"/>
          <w:lang w:val="sr-Latn-CS"/>
        </w:rPr>
        <w:t>m</w:t>
      </w:r>
      <w:r>
        <w:rPr>
          <w:rFonts w:ascii="Arial" w:hAnsi="Arial" w:cs="Arial"/>
          <w:color w:val="000000"/>
          <w:sz w:val="20"/>
          <w:szCs w:val="20"/>
        </w:rPr>
        <w:t xml:space="preserve"> ugоvоrimа о pоslоvnој sаrаdnji ili drugim prоmоtivnim аkciјаmа. </w:t>
      </w:r>
    </w:p>
    <w:p w:rsidR="00BD7649" w:rsidRDefault="00BD7649" w:rsidP="00BD7649">
      <w:pPr>
        <w:spacing w:line="240" w:lineRule="auto"/>
        <w:ind w:firstLine="438"/>
        <w:jc w:val="both"/>
        <w:rPr>
          <w:rFonts w:ascii="Arial" w:hAnsi="Arial" w:cs="Arial"/>
          <w:color w:val="000000"/>
          <w:sz w:val="20"/>
          <w:szCs w:val="20"/>
        </w:rPr>
      </w:pPr>
      <w:r>
        <w:rPr>
          <w:rFonts w:ascii="Arial" w:hAnsi="Arial" w:cs="Arial"/>
          <w:color w:val="000000"/>
          <w:sz w:val="20"/>
          <w:szCs w:val="20"/>
        </w:rPr>
        <w:t xml:space="preserve">Pogodnosti se odnose na osiguranje putničkih vozila fizičkih i pravnih lica, оd 25. оktоbrа </w:t>
      </w:r>
      <w:r>
        <w:rPr>
          <w:rFonts w:ascii="Arial" w:hAnsi="Arial" w:cs="Arial"/>
          <w:color w:val="000000"/>
          <w:sz w:val="20"/>
          <w:szCs w:val="20"/>
          <w:lang w:val="sr-Latn-CS"/>
        </w:rPr>
        <w:t>do</w:t>
      </w:r>
      <w:r>
        <w:rPr>
          <w:rFonts w:ascii="Arial" w:hAnsi="Arial" w:cs="Arial"/>
          <w:color w:val="000000"/>
          <w:sz w:val="20"/>
          <w:szCs w:val="20"/>
        </w:rPr>
        <w:t xml:space="preserve"> 25. dеcеmbr</w:t>
      </w:r>
      <w:r>
        <w:rPr>
          <w:rFonts w:ascii="Arial" w:hAnsi="Arial" w:cs="Arial"/>
          <w:color w:val="000000"/>
          <w:sz w:val="20"/>
          <w:szCs w:val="20"/>
          <w:lang w:val="sr-Latn-CS"/>
        </w:rPr>
        <w:t>a</w:t>
      </w:r>
      <w:r>
        <w:rPr>
          <w:rFonts w:ascii="Arial" w:hAnsi="Arial" w:cs="Arial"/>
          <w:color w:val="000000"/>
          <w:sz w:val="20"/>
          <w:szCs w:val="20"/>
        </w:rPr>
        <w:t xml:space="preserve"> 2014. gоdinе. </w:t>
      </w:r>
    </w:p>
    <w:p w:rsidR="006034AB" w:rsidRPr="00BD7649" w:rsidRDefault="00BD7649" w:rsidP="00BD7649">
      <w:pPr>
        <w:spacing w:line="240" w:lineRule="auto"/>
        <w:jc w:val="both"/>
        <w:rPr>
          <w:rFonts w:ascii="Arial" w:hAnsi="Arial" w:cs="Arial"/>
          <w:b/>
          <w:color w:val="000000"/>
          <w:sz w:val="20"/>
          <w:szCs w:val="20"/>
        </w:rPr>
      </w:pPr>
      <w:r>
        <w:rPr>
          <w:rFonts w:ascii="Arial" w:hAnsi="Arial" w:cs="Arial"/>
          <w:color w:val="000000"/>
          <w:sz w:val="20"/>
          <w:szCs w:val="20"/>
        </w:rPr>
        <w:t xml:space="preserve">       </w:t>
      </w:r>
      <w:r w:rsidRPr="00BD7649">
        <w:rPr>
          <w:rFonts w:ascii="Arial" w:hAnsi="Arial" w:cs="Arial"/>
          <w:color w:val="000000"/>
          <w:sz w:val="20"/>
          <w:szCs w:val="20"/>
        </w:rPr>
        <w:t>Detaljne informacije o pogodnostima zainteresovani mogu dobiti besplatnim pozivanjem Kontakt</w:t>
      </w:r>
      <w:r w:rsidRPr="00BD7649">
        <w:rPr>
          <w:rFonts w:ascii="Arial" w:hAnsi="Arial" w:cs="Arial"/>
          <w:color w:val="000000"/>
          <w:sz w:val="20"/>
          <w:szCs w:val="20"/>
          <w:lang w:val="sr-Latn-CS"/>
        </w:rPr>
        <w:t xml:space="preserve"> </w:t>
      </w:r>
      <w:r w:rsidRPr="00BD7649">
        <w:rPr>
          <w:rFonts w:ascii="Arial" w:hAnsi="Arial" w:cs="Arial"/>
          <w:color w:val="000000"/>
          <w:sz w:val="20"/>
          <w:szCs w:val="20"/>
        </w:rPr>
        <w:t xml:space="preserve">centra na broj 0800 386 286, na sajtu Kompanije </w:t>
      </w:r>
      <w:hyperlink r:id="rId9" w:history="1">
        <w:r w:rsidRPr="00BD7649">
          <w:rPr>
            <w:rStyle w:val="Hyperlink"/>
            <w:rFonts w:ascii="Arial" w:hAnsi="Arial" w:cs="Arial"/>
            <w:sz w:val="20"/>
            <w:lang w:eastAsia="en-US"/>
          </w:rPr>
          <w:t>www</w:t>
        </w:r>
        <w:r w:rsidRPr="00BD7649">
          <w:rPr>
            <w:rStyle w:val="Hyperlink"/>
            <w:rFonts w:ascii="Arial" w:hAnsi="Arial" w:cs="Arial"/>
            <w:i/>
            <w:iCs/>
            <w:sz w:val="20"/>
            <w:szCs w:val="20"/>
          </w:rPr>
          <w:t>.</w:t>
        </w:r>
        <w:r w:rsidRPr="00BD7649">
          <w:rPr>
            <w:rStyle w:val="Hyperlink"/>
            <w:rFonts w:ascii="Arial" w:hAnsi="Arial" w:cs="Arial"/>
            <w:iCs/>
            <w:sz w:val="20"/>
            <w:szCs w:val="20"/>
          </w:rPr>
          <w:t>dunav.com</w:t>
        </w:r>
      </w:hyperlink>
      <w:r w:rsidRPr="00BD7649">
        <w:rPr>
          <w:rFonts w:ascii="Arial" w:hAnsi="Arial" w:cs="Arial"/>
          <w:sz w:val="20"/>
          <w:lang w:eastAsia="en-US"/>
        </w:rPr>
        <w:t xml:space="preserve"> </w:t>
      </w:r>
      <w:r w:rsidRPr="00BD7649">
        <w:rPr>
          <w:rFonts w:ascii="Arial" w:hAnsi="Arial" w:cs="Arial"/>
          <w:color w:val="000000"/>
          <w:sz w:val="20"/>
          <w:szCs w:val="20"/>
        </w:rPr>
        <w:t xml:space="preserve"> ili </w:t>
      </w:r>
      <w:r w:rsidR="00E73780">
        <w:rPr>
          <w:rFonts w:ascii="Arial" w:hAnsi="Arial" w:cs="Arial"/>
          <w:color w:val="000000"/>
          <w:sz w:val="20"/>
          <w:szCs w:val="20"/>
        </w:rPr>
        <w:t>na</w:t>
      </w:r>
      <w:r w:rsidRPr="00BD7649">
        <w:rPr>
          <w:rFonts w:ascii="Arial" w:hAnsi="Arial" w:cs="Arial"/>
          <w:color w:val="000000"/>
          <w:sz w:val="20"/>
          <w:szCs w:val="20"/>
        </w:rPr>
        <w:t xml:space="preserve"> neko</w:t>
      </w:r>
      <w:r w:rsidR="00E73780">
        <w:rPr>
          <w:rFonts w:ascii="Arial" w:hAnsi="Arial" w:cs="Arial"/>
          <w:color w:val="000000"/>
          <w:sz w:val="20"/>
          <w:szCs w:val="20"/>
        </w:rPr>
        <w:t>m</w:t>
      </w:r>
      <w:r w:rsidRPr="00BD7649">
        <w:rPr>
          <w:rFonts w:ascii="Arial" w:hAnsi="Arial" w:cs="Arial"/>
          <w:color w:val="000000"/>
          <w:sz w:val="20"/>
          <w:szCs w:val="20"/>
        </w:rPr>
        <w:t xml:space="preserve"> od 600 </w:t>
      </w:r>
      <w:r w:rsidR="00E73780">
        <w:rPr>
          <w:rFonts w:ascii="Arial" w:hAnsi="Arial" w:cs="Arial"/>
          <w:color w:val="000000"/>
          <w:sz w:val="20"/>
          <w:szCs w:val="20"/>
        </w:rPr>
        <w:t>prodajnih mesta</w:t>
      </w:r>
      <w:r w:rsidRPr="00BD7649">
        <w:rPr>
          <w:rFonts w:ascii="Arial" w:hAnsi="Arial" w:cs="Arial"/>
          <w:color w:val="000000"/>
          <w:sz w:val="20"/>
          <w:szCs w:val="20"/>
        </w:rPr>
        <w:t xml:space="preserve"> širom zem</w:t>
      </w:r>
      <w:r>
        <w:rPr>
          <w:rFonts w:ascii="Arial" w:hAnsi="Arial" w:cs="Arial"/>
          <w:color w:val="000000"/>
          <w:sz w:val="20"/>
          <w:szCs w:val="20"/>
        </w:rPr>
        <w:t>lje.</w:t>
      </w:r>
    </w:p>
    <w:p w:rsidR="006034AB" w:rsidRPr="000D2881" w:rsidRDefault="006034AB" w:rsidP="00BD7649">
      <w:pPr>
        <w:spacing w:line="240" w:lineRule="auto"/>
        <w:jc w:val="right"/>
        <w:rPr>
          <w:rFonts w:ascii="Arial" w:eastAsia="Calibri" w:hAnsi="Arial" w:cs="Arial"/>
          <w:color w:val="000000"/>
          <w:sz w:val="20"/>
          <w:szCs w:val="20"/>
        </w:rPr>
      </w:pPr>
      <w:r w:rsidRPr="000D2881">
        <w:rPr>
          <w:rFonts w:ascii="Arial" w:eastAsia="Calibri" w:hAnsi="Arial" w:cs="Arial"/>
          <w:color w:val="000000"/>
          <w:sz w:val="20"/>
          <w:szCs w:val="20"/>
        </w:rPr>
        <w:t>Kompanija „Dunav osiguranje“</w:t>
      </w:r>
    </w:p>
    <w:p w:rsidR="006034AB" w:rsidRPr="000D2881" w:rsidRDefault="006034AB" w:rsidP="00BD7649">
      <w:pPr>
        <w:spacing w:line="240" w:lineRule="auto"/>
        <w:jc w:val="right"/>
        <w:rPr>
          <w:rFonts w:ascii="Arial" w:eastAsia="Calibri" w:hAnsi="Arial" w:cs="Arial"/>
          <w:color w:val="000000"/>
          <w:sz w:val="20"/>
          <w:szCs w:val="20"/>
        </w:rPr>
      </w:pPr>
      <w:r w:rsidRPr="000D2881">
        <w:rPr>
          <w:rFonts w:ascii="Arial" w:eastAsia="Calibri" w:hAnsi="Arial" w:cs="Arial"/>
          <w:color w:val="000000"/>
          <w:sz w:val="20"/>
          <w:szCs w:val="20"/>
        </w:rPr>
        <w:t>Direkcija za marketing i odnose s javnošću</w:t>
      </w:r>
    </w:p>
    <w:p w:rsidR="006034AB" w:rsidRPr="00E4118E" w:rsidRDefault="006034AB" w:rsidP="00E4118E">
      <w:pPr>
        <w:spacing w:line="240" w:lineRule="auto"/>
        <w:jc w:val="right"/>
        <w:rPr>
          <w:rFonts w:ascii="Arial" w:eastAsia="Calibri" w:hAnsi="Arial" w:cs="Arial"/>
          <w:color w:val="000000"/>
          <w:sz w:val="20"/>
          <w:szCs w:val="20"/>
        </w:rPr>
      </w:pPr>
      <w:r w:rsidRPr="000D2881">
        <w:rPr>
          <w:rFonts w:ascii="Arial" w:eastAsia="Calibri" w:hAnsi="Arial" w:cs="Arial"/>
          <w:color w:val="000000"/>
          <w:sz w:val="20"/>
          <w:szCs w:val="20"/>
        </w:rPr>
        <w:t>Sektor za informisanje</w:t>
      </w:r>
      <w:bookmarkStart w:id="0" w:name="_GoBack"/>
      <w:bookmarkEnd w:id="0"/>
    </w:p>
    <w:p w:rsidR="006034AB" w:rsidRPr="006034AB" w:rsidRDefault="006034AB" w:rsidP="00BD7649">
      <w:pPr>
        <w:spacing w:line="240" w:lineRule="auto"/>
        <w:jc w:val="both"/>
        <w:rPr>
          <w:rFonts w:ascii="Arial" w:hAnsi="Arial" w:cs="Arial"/>
          <w:color w:val="000000"/>
          <w:sz w:val="20"/>
          <w:szCs w:val="20"/>
        </w:rPr>
      </w:pPr>
    </w:p>
    <w:p w:rsidR="006034AB" w:rsidRPr="006034AB" w:rsidRDefault="006034AB" w:rsidP="00BD7649">
      <w:pPr>
        <w:spacing w:line="240" w:lineRule="auto"/>
        <w:jc w:val="both"/>
        <w:rPr>
          <w:rFonts w:ascii="Arial" w:hAnsi="Arial" w:cs="Arial"/>
          <w:color w:val="000000"/>
          <w:sz w:val="20"/>
          <w:szCs w:val="20"/>
        </w:rPr>
      </w:pPr>
    </w:p>
    <w:p w:rsidR="006034AB" w:rsidRPr="006034AB" w:rsidRDefault="006034AB" w:rsidP="00BD7649">
      <w:pPr>
        <w:spacing w:line="240" w:lineRule="auto"/>
        <w:jc w:val="both"/>
        <w:rPr>
          <w:rFonts w:ascii="Arial" w:hAnsi="Arial" w:cs="Arial"/>
          <w:color w:val="000000"/>
          <w:sz w:val="20"/>
          <w:szCs w:val="20"/>
        </w:rPr>
      </w:pPr>
    </w:p>
    <w:p w:rsidR="006034AB" w:rsidRPr="006034AB" w:rsidRDefault="006034AB" w:rsidP="006034AB">
      <w:pPr>
        <w:spacing w:line="360" w:lineRule="auto"/>
        <w:jc w:val="both"/>
        <w:rPr>
          <w:rFonts w:ascii="Arial" w:hAnsi="Arial" w:cs="Arial"/>
          <w:color w:val="000000"/>
          <w:sz w:val="20"/>
          <w:szCs w:val="20"/>
        </w:rPr>
      </w:pPr>
    </w:p>
    <w:p w:rsidR="006034AB" w:rsidRPr="006034AB" w:rsidRDefault="006034AB" w:rsidP="006034AB">
      <w:pPr>
        <w:spacing w:line="360" w:lineRule="auto"/>
        <w:jc w:val="both"/>
        <w:rPr>
          <w:rFonts w:ascii="Arial" w:hAnsi="Arial" w:cs="Arial"/>
          <w:color w:val="000000"/>
          <w:sz w:val="20"/>
          <w:szCs w:val="20"/>
        </w:rPr>
      </w:pPr>
    </w:p>
    <w:p w:rsidR="006034AB" w:rsidRPr="006034AB" w:rsidRDefault="006034AB" w:rsidP="006034AB">
      <w:pPr>
        <w:spacing w:line="360" w:lineRule="auto"/>
        <w:jc w:val="both"/>
        <w:rPr>
          <w:rFonts w:ascii="Arial" w:hAnsi="Arial" w:cs="Arial"/>
          <w:color w:val="000000"/>
          <w:sz w:val="20"/>
          <w:szCs w:val="20"/>
        </w:rPr>
      </w:pPr>
    </w:p>
    <w:p w:rsidR="006034AB" w:rsidRPr="006034AB" w:rsidRDefault="006034AB" w:rsidP="006034AB">
      <w:pPr>
        <w:spacing w:line="360" w:lineRule="auto"/>
        <w:jc w:val="both"/>
        <w:rPr>
          <w:rFonts w:ascii="Arial" w:hAnsi="Arial" w:cs="Arial"/>
          <w:b/>
          <w:color w:val="000000"/>
          <w:sz w:val="20"/>
          <w:szCs w:val="20"/>
        </w:rPr>
      </w:pPr>
    </w:p>
    <w:p w:rsidR="006034AB" w:rsidRPr="006034AB" w:rsidRDefault="006034AB" w:rsidP="006034AB">
      <w:pPr>
        <w:spacing w:line="360" w:lineRule="auto"/>
        <w:jc w:val="both"/>
        <w:rPr>
          <w:rFonts w:ascii="Arial" w:hAnsi="Arial" w:cs="Arial"/>
          <w:b/>
          <w:color w:val="000000"/>
          <w:sz w:val="20"/>
          <w:szCs w:val="20"/>
        </w:rPr>
      </w:pPr>
    </w:p>
    <w:p w:rsidR="006034AB" w:rsidRPr="006034AB" w:rsidRDefault="006034AB" w:rsidP="006034AB">
      <w:pPr>
        <w:spacing w:line="360" w:lineRule="auto"/>
        <w:jc w:val="both"/>
        <w:rPr>
          <w:rFonts w:ascii="Arial" w:hAnsi="Arial" w:cs="Arial"/>
          <w:b/>
          <w:color w:val="000000"/>
          <w:sz w:val="20"/>
          <w:szCs w:val="20"/>
        </w:rPr>
      </w:pPr>
    </w:p>
    <w:p w:rsidR="006034AB" w:rsidRPr="006034AB" w:rsidRDefault="006034AB" w:rsidP="006034AB">
      <w:pPr>
        <w:pStyle w:val="List"/>
        <w:spacing w:after="0" w:line="360" w:lineRule="auto"/>
        <w:rPr>
          <w:rFonts w:ascii="Arial" w:hAnsi="Arial" w:cs="Arial"/>
          <w:sz w:val="20"/>
          <w:szCs w:val="20"/>
        </w:rPr>
      </w:pPr>
    </w:p>
    <w:p w:rsidR="00E750FA" w:rsidRPr="006034AB" w:rsidRDefault="00E750FA" w:rsidP="00E750FA">
      <w:pPr>
        <w:spacing w:after="0" w:line="360" w:lineRule="auto"/>
        <w:jc w:val="right"/>
        <w:rPr>
          <w:rFonts w:ascii="Arial" w:eastAsia="Calibri" w:hAnsi="Arial" w:cs="Arial"/>
          <w:lang w:val="sr-Cyrl-CS" w:eastAsia="en-US"/>
        </w:rPr>
      </w:pPr>
    </w:p>
    <w:sectPr w:rsidR="00E750FA" w:rsidRPr="006034AB" w:rsidSect="00E00FAA">
      <w:headerReference w:type="even" r:id="rId10"/>
      <w:headerReference w:type="default" r:id="rId11"/>
      <w:headerReference w:type="first" r:id="rId12"/>
      <w:pgSz w:w="11907" w:h="16839" w:code="9"/>
      <w:pgMar w:top="3969" w:right="1134" w:bottom="1440" w:left="1134" w:header="221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3E0" w:rsidRDefault="003B23E0" w:rsidP="00E00FAA">
      <w:pPr>
        <w:spacing w:after="0" w:line="240" w:lineRule="auto"/>
      </w:pPr>
      <w:r>
        <w:separator/>
      </w:r>
    </w:p>
  </w:endnote>
  <w:endnote w:type="continuationSeparator" w:id="0">
    <w:p w:rsidR="003B23E0" w:rsidRDefault="003B23E0" w:rsidP="00E0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ont296">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3E0" w:rsidRDefault="003B23E0" w:rsidP="00E00FAA">
      <w:pPr>
        <w:spacing w:after="0" w:line="240" w:lineRule="auto"/>
      </w:pPr>
      <w:r>
        <w:separator/>
      </w:r>
    </w:p>
  </w:footnote>
  <w:footnote w:type="continuationSeparator" w:id="0">
    <w:p w:rsidR="003B23E0" w:rsidRDefault="003B23E0" w:rsidP="00E00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4A" w:rsidRDefault="003B23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188733" o:spid="_x0000_s2056" type="#_x0000_t75" style="position:absolute;margin-left:0;margin-top:0;width:595.2pt;height:841.9pt;z-index:-251657216;mso-position-horizontal:center;mso-position-horizontal-relative:margin;mso-position-vertical:center;mso-position-vertical-relative:margin" o:allowincell="f">
          <v:imagedata r:id="rId1" o:title="press pozadina al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4A" w:rsidRDefault="003B23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188734" o:spid="_x0000_s2057" type="#_x0000_t75" style="position:absolute;margin-left:-56.85pt;margin-top:-198.05pt;width:595.2pt;height:841.9pt;z-index:-251656192;mso-position-horizontal-relative:margin;mso-position-vertical-relative:margin" o:allowincell="f">
          <v:imagedata r:id="rId1" o:title="press pozadina al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4A" w:rsidRDefault="003B23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188732" o:spid="_x0000_s2055" type="#_x0000_t75" style="position:absolute;margin-left:0;margin-top:0;width:595.2pt;height:841.9pt;z-index:-251658240;mso-position-horizontal:center;mso-position-horizontal-relative:margin;mso-position-vertical:center;mso-position-vertical-relative:margin" o:allowincell="f">
          <v:imagedata r:id="rId1" o:title="press pozadina al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420" w:hanging="360"/>
      </w:pPr>
      <w:rPr>
        <w:rFonts w:ascii="Calibri" w:hAnsi="Calibri" w:cs="Arial"/>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420" w:hanging="360"/>
      </w:pPr>
      <w:rPr>
        <w:rFonts w:ascii="Calibri" w:hAnsi="Calibri" w:cs="font296"/>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num w:numId="1">
    <w:abstractNumId w:val="0"/>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AA"/>
    <w:rsid w:val="00074015"/>
    <w:rsid w:val="000B4EFA"/>
    <w:rsid w:val="000D2881"/>
    <w:rsid w:val="000D6EFC"/>
    <w:rsid w:val="001305D5"/>
    <w:rsid w:val="00182D32"/>
    <w:rsid w:val="00186786"/>
    <w:rsid w:val="001A4DF7"/>
    <w:rsid w:val="00215B68"/>
    <w:rsid w:val="002450A1"/>
    <w:rsid w:val="00274397"/>
    <w:rsid w:val="00274A7B"/>
    <w:rsid w:val="002752C6"/>
    <w:rsid w:val="0027594A"/>
    <w:rsid w:val="0029789F"/>
    <w:rsid w:val="00297AFE"/>
    <w:rsid w:val="002A4E88"/>
    <w:rsid w:val="002C47F6"/>
    <w:rsid w:val="002C57CE"/>
    <w:rsid w:val="002F085A"/>
    <w:rsid w:val="003014B4"/>
    <w:rsid w:val="00304960"/>
    <w:rsid w:val="00323CE4"/>
    <w:rsid w:val="003B0856"/>
    <w:rsid w:val="003B23E0"/>
    <w:rsid w:val="003B28A8"/>
    <w:rsid w:val="003B45FE"/>
    <w:rsid w:val="0040748C"/>
    <w:rsid w:val="00421C27"/>
    <w:rsid w:val="004656E6"/>
    <w:rsid w:val="00475A90"/>
    <w:rsid w:val="004D5266"/>
    <w:rsid w:val="00501BA5"/>
    <w:rsid w:val="005057D7"/>
    <w:rsid w:val="00512472"/>
    <w:rsid w:val="00546FBF"/>
    <w:rsid w:val="005778B4"/>
    <w:rsid w:val="005E6511"/>
    <w:rsid w:val="006034AB"/>
    <w:rsid w:val="00613CCB"/>
    <w:rsid w:val="00677CE5"/>
    <w:rsid w:val="006F3904"/>
    <w:rsid w:val="007106C9"/>
    <w:rsid w:val="00721CF3"/>
    <w:rsid w:val="007379BF"/>
    <w:rsid w:val="00786B1D"/>
    <w:rsid w:val="00793BDB"/>
    <w:rsid w:val="00841B8D"/>
    <w:rsid w:val="0086463D"/>
    <w:rsid w:val="008B5646"/>
    <w:rsid w:val="00983DA1"/>
    <w:rsid w:val="009C10BF"/>
    <w:rsid w:val="00A21DF5"/>
    <w:rsid w:val="00A41549"/>
    <w:rsid w:val="00A50D38"/>
    <w:rsid w:val="00A67C9D"/>
    <w:rsid w:val="00A90193"/>
    <w:rsid w:val="00B415DE"/>
    <w:rsid w:val="00B96910"/>
    <w:rsid w:val="00BA4FDA"/>
    <w:rsid w:val="00BD7649"/>
    <w:rsid w:val="00C25326"/>
    <w:rsid w:val="00C6559E"/>
    <w:rsid w:val="00C961FE"/>
    <w:rsid w:val="00CF30A0"/>
    <w:rsid w:val="00CF4162"/>
    <w:rsid w:val="00D947E6"/>
    <w:rsid w:val="00D9635A"/>
    <w:rsid w:val="00DE0C43"/>
    <w:rsid w:val="00E00FAA"/>
    <w:rsid w:val="00E4118E"/>
    <w:rsid w:val="00E42926"/>
    <w:rsid w:val="00E73780"/>
    <w:rsid w:val="00E750FA"/>
    <w:rsid w:val="00EA19ED"/>
    <w:rsid w:val="00EE3D9F"/>
    <w:rsid w:val="00F91DFA"/>
    <w:rsid w:val="00FC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A5"/>
    <w:rPr>
      <w:rFonts w:ascii="Calibri" w:eastAsiaTheme="minorEastAsia" w:hAnsi="Calibri" w:cs="Calibri"/>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FAA"/>
    <w:pPr>
      <w:tabs>
        <w:tab w:val="center" w:pos="4680"/>
        <w:tab w:val="right" w:pos="9360"/>
      </w:tabs>
      <w:spacing w:after="0" w:line="240" w:lineRule="auto"/>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E00FAA"/>
  </w:style>
  <w:style w:type="paragraph" w:styleId="Footer">
    <w:name w:val="footer"/>
    <w:basedOn w:val="Normal"/>
    <w:link w:val="FooterChar"/>
    <w:uiPriority w:val="99"/>
    <w:unhideWhenUsed/>
    <w:rsid w:val="00E00FAA"/>
    <w:pPr>
      <w:tabs>
        <w:tab w:val="center" w:pos="4680"/>
        <w:tab w:val="right" w:pos="9360"/>
      </w:tabs>
      <w:spacing w:after="0" w:line="240" w:lineRule="auto"/>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E00FAA"/>
  </w:style>
  <w:style w:type="paragraph" w:styleId="BodyTextIndent">
    <w:name w:val="Body Text Indent"/>
    <w:basedOn w:val="Normal"/>
    <w:link w:val="BodyTextIndentChar"/>
    <w:semiHidden/>
    <w:unhideWhenUsed/>
    <w:rsid w:val="00DE0C43"/>
    <w:pPr>
      <w:autoSpaceDE w:val="0"/>
      <w:autoSpaceDN w:val="0"/>
      <w:adjustRightInd w:val="0"/>
      <w:spacing w:after="0" w:line="360" w:lineRule="auto"/>
      <w:ind w:firstLine="720"/>
      <w:jc w:val="both"/>
    </w:pPr>
    <w:rPr>
      <w:rFonts w:ascii="Times New Roman" w:eastAsia="Times New Roman" w:hAnsi="Times New Roman" w:cs="Times New Roman"/>
      <w:sz w:val="24"/>
      <w:szCs w:val="20"/>
      <w:lang w:val="en-GB" w:eastAsia="en-US"/>
    </w:rPr>
  </w:style>
  <w:style w:type="character" w:customStyle="1" w:styleId="BodyTextIndentChar">
    <w:name w:val="Body Text Indent Char"/>
    <w:basedOn w:val="DefaultParagraphFont"/>
    <w:link w:val="BodyTextIndent"/>
    <w:semiHidden/>
    <w:rsid w:val="00DE0C43"/>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2752C6"/>
    <w:rPr>
      <w:color w:val="0000FF"/>
      <w:u w:val="single"/>
    </w:rPr>
  </w:style>
  <w:style w:type="paragraph" w:styleId="BalloonText">
    <w:name w:val="Balloon Text"/>
    <w:basedOn w:val="Normal"/>
    <w:link w:val="BalloonTextChar"/>
    <w:uiPriority w:val="99"/>
    <w:semiHidden/>
    <w:unhideWhenUsed/>
    <w:rsid w:val="00275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C6"/>
    <w:rPr>
      <w:rFonts w:ascii="Tahoma" w:eastAsiaTheme="minorEastAsia" w:hAnsi="Tahoma" w:cs="Tahoma"/>
      <w:sz w:val="16"/>
      <w:szCs w:val="16"/>
      <w:lang w:val="sr-Latn-RS" w:eastAsia="sr-Latn-RS"/>
    </w:rPr>
  </w:style>
  <w:style w:type="paragraph" w:styleId="List">
    <w:name w:val="List"/>
    <w:basedOn w:val="BodyText"/>
    <w:semiHidden/>
    <w:rsid w:val="006034AB"/>
    <w:pPr>
      <w:suppressAutoHyphens/>
      <w:spacing w:line="240" w:lineRule="auto"/>
    </w:pPr>
    <w:rPr>
      <w:rFonts w:eastAsia="Liberation Sans" w:cs="font296"/>
      <w:kern w:val="1"/>
      <w:sz w:val="24"/>
      <w:szCs w:val="24"/>
      <w:lang w:eastAsia="hi-IN" w:bidi="hi-IN"/>
    </w:rPr>
  </w:style>
  <w:style w:type="paragraph" w:styleId="ListParagraph">
    <w:name w:val="List Paragraph"/>
    <w:basedOn w:val="Normal"/>
    <w:qFormat/>
    <w:rsid w:val="006034AB"/>
    <w:pPr>
      <w:suppressAutoHyphens/>
      <w:spacing w:after="0" w:line="240" w:lineRule="auto"/>
      <w:ind w:left="720"/>
    </w:pPr>
    <w:rPr>
      <w:rFonts w:eastAsia="Liberation Sans" w:cs="font296"/>
      <w:kern w:val="1"/>
      <w:sz w:val="24"/>
      <w:szCs w:val="24"/>
      <w:lang w:val="en-US" w:eastAsia="hi-IN" w:bidi="hi-IN"/>
    </w:rPr>
  </w:style>
  <w:style w:type="paragraph" w:styleId="BodyText">
    <w:name w:val="Body Text"/>
    <w:basedOn w:val="Normal"/>
    <w:link w:val="BodyTextChar"/>
    <w:uiPriority w:val="99"/>
    <w:semiHidden/>
    <w:unhideWhenUsed/>
    <w:rsid w:val="006034AB"/>
    <w:pPr>
      <w:spacing w:after="120"/>
    </w:pPr>
  </w:style>
  <w:style w:type="character" w:customStyle="1" w:styleId="BodyTextChar">
    <w:name w:val="Body Text Char"/>
    <w:basedOn w:val="DefaultParagraphFont"/>
    <w:link w:val="BodyText"/>
    <w:uiPriority w:val="99"/>
    <w:semiHidden/>
    <w:rsid w:val="006034AB"/>
    <w:rPr>
      <w:rFonts w:ascii="Calibri" w:eastAsiaTheme="minorEastAsia" w:hAnsi="Calibri" w:cs="Calibri"/>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A5"/>
    <w:rPr>
      <w:rFonts w:ascii="Calibri" w:eastAsiaTheme="minorEastAsia" w:hAnsi="Calibri" w:cs="Calibri"/>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FAA"/>
    <w:pPr>
      <w:tabs>
        <w:tab w:val="center" w:pos="4680"/>
        <w:tab w:val="right" w:pos="9360"/>
      </w:tabs>
      <w:spacing w:after="0" w:line="240" w:lineRule="auto"/>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E00FAA"/>
  </w:style>
  <w:style w:type="paragraph" w:styleId="Footer">
    <w:name w:val="footer"/>
    <w:basedOn w:val="Normal"/>
    <w:link w:val="FooterChar"/>
    <w:uiPriority w:val="99"/>
    <w:unhideWhenUsed/>
    <w:rsid w:val="00E00FAA"/>
    <w:pPr>
      <w:tabs>
        <w:tab w:val="center" w:pos="4680"/>
        <w:tab w:val="right" w:pos="9360"/>
      </w:tabs>
      <w:spacing w:after="0" w:line="240" w:lineRule="auto"/>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E00FAA"/>
  </w:style>
  <w:style w:type="paragraph" w:styleId="BodyTextIndent">
    <w:name w:val="Body Text Indent"/>
    <w:basedOn w:val="Normal"/>
    <w:link w:val="BodyTextIndentChar"/>
    <w:semiHidden/>
    <w:unhideWhenUsed/>
    <w:rsid w:val="00DE0C43"/>
    <w:pPr>
      <w:autoSpaceDE w:val="0"/>
      <w:autoSpaceDN w:val="0"/>
      <w:adjustRightInd w:val="0"/>
      <w:spacing w:after="0" w:line="360" w:lineRule="auto"/>
      <w:ind w:firstLine="720"/>
      <w:jc w:val="both"/>
    </w:pPr>
    <w:rPr>
      <w:rFonts w:ascii="Times New Roman" w:eastAsia="Times New Roman" w:hAnsi="Times New Roman" w:cs="Times New Roman"/>
      <w:sz w:val="24"/>
      <w:szCs w:val="20"/>
      <w:lang w:val="en-GB" w:eastAsia="en-US"/>
    </w:rPr>
  </w:style>
  <w:style w:type="character" w:customStyle="1" w:styleId="BodyTextIndentChar">
    <w:name w:val="Body Text Indent Char"/>
    <w:basedOn w:val="DefaultParagraphFont"/>
    <w:link w:val="BodyTextIndent"/>
    <w:semiHidden/>
    <w:rsid w:val="00DE0C43"/>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2752C6"/>
    <w:rPr>
      <w:color w:val="0000FF"/>
      <w:u w:val="single"/>
    </w:rPr>
  </w:style>
  <w:style w:type="paragraph" w:styleId="BalloonText">
    <w:name w:val="Balloon Text"/>
    <w:basedOn w:val="Normal"/>
    <w:link w:val="BalloonTextChar"/>
    <w:uiPriority w:val="99"/>
    <w:semiHidden/>
    <w:unhideWhenUsed/>
    <w:rsid w:val="00275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C6"/>
    <w:rPr>
      <w:rFonts w:ascii="Tahoma" w:eastAsiaTheme="minorEastAsia" w:hAnsi="Tahoma" w:cs="Tahoma"/>
      <w:sz w:val="16"/>
      <w:szCs w:val="16"/>
      <w:lang w:val="sr-Latn-RS" w:eastAsia="sr-Latn-RS"/>
    </w:rPr>
  </w:style>
  <w:style w:type="paragraph" w:styleId="List">
    <w:name w:val="List"/>
    <w:basedOn w:val="BodyText"/>
    <w:semiHidden/>
    <w:rsid w:val="006034AB"/>
    <w:pPr>
      <w:suppressAutoHyphens/>
      <w:spacing w:line="240" w:lineRule="auto"/>
    </w:pPr>
    <w:rPr>
      <w:rFonts w:eastAsia="Liberation Sans" w:cs="font296"/>
      <w:kern w:val="1"/>
      <w:sz w:val="24"/>
      <w:szCs w:val="24"/>
      <w:lang w:eastAsia="hi-IN" w:bidi="hi-IN"/>
    </w:rPr>
  </w:style>
  <w:style w:type="paragraph" w:styleId="ListParagraph">
    <w:name w:val="List Paragraph"/>
    <w:basedOn w:val="Normal"/>
    <w:qFormat/>
    <w:rsid w:val="006034AB"/>
    <w:pPr>
      <w:suppressAutoHyphens/>
      <w:spacing w:after="0" w:line="240" w:lineRule="auto"/>
      <w:ind w:left="720"/>
    </w:pPr>
    <w:rPr>
      <w:rFonts w:eastAsia="Liberation Sans" w:cs="font296"/>
      <w:kern w:val="1"/>
      <w:sz w:val="24"/>
      <w:szCs w:val="24"/>
      <w:lang w:val="en-US" w:eastAsia="hi-IN" w:bidi="hi-IN"/>
    </w:rPr>
  </w:style>
  <w:style w:type="paragraph" w:styleId="BodyText">
    <w:name w:val="Body Text"/>
    <w:basedOn w:val="Normal"/>
    <w:link w:val="BodyTextChar"/>
    <w:uiPriority w:val="99"/>
    <w:semiHidden/>
    <w:unhideWhenUsed/>
    <w:rsid w:val="006034AB"/>
    <w:pPr>
      <w:spacing w:after="120"/>
    </w:pPr>
  </w:style>
  <w:style w:type="character" w:customStyle="1" w:styleId="BodyTextChar">
    <w:name w:val="Body Text Char"/>
    <w:basedOn w:val="DefaultParagraphFont"/>
    <w:link w:val="BodyText"/>
    <w:uiPriority w:val="99"/>
    <w:semiHidden/>
    <w:rsid w:val="006034AB"/>
    <w:rPr>
      <w:rFonts w:ascii="Calibri" w:eastAsiaTheme="minorEastAsia" w:hAnsi="Calibri" w:cs="Calibri"/>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7471">
      <w:bodyDiv w:val="1"/>
      <w:marLeft w:val="0"/>
      <w:marRight w:val="0"/>
      <w:marTop w:val="0"/>
      <w:marBottom w:val="0"/>
      <w:divBdr>
        <w:top w:val="none" w:sz="0" w:space="0" w:color="auto"/>
        <w:left w:val="none" w:sz="0" w:space="0" w:color="auto"/>
        <w:bottom w:val="none" w:sz="0" w:space="0" w:color="auto"/>
        <w:right w:val="none" w:sz="0" w:space="0" w:color="auto"/>
      </w:divBdr>
    </w:div>
    <w:div w:id="248124404">
      <w:bodyDiv w:val="1"/>
      <w:marLeft w:val="0"/>
      <w:marRight w:val="0"/>
      <w:marTop w:val="0"/>
      <w:marBottom w:val="0"/>
      <w:divBdr>
        <w:top w:val="none" w:sz="0" w:space="0" w:color="auto"/>
        <w:left w:val="none" w:sz="0" w:space="0" w:color="auto"/>
        <w:bottom w:val="none" w:sz="0" w:space="0" w:color="auto"/>
        <w:right w:val="none" w:sz="0" w:space="0" w:color="auto"/>
      </w:divBdr>
    </w:div>
    <w:div w:id="431517424">
      <w:bodyDiv w:val="1"/>
      <w:marLeft w:val="0"/>
      <w:marRight w:val="0"/>
      <w:marTop w:val="0"/>
      <w:marBottom w:val="0"/>
      <w:divBdr>
        <w:top w:val="none" w:sz="0" w:space="0" w:color="auto"/>
        <w:left w:val="none" w:sz="0" w:space="0" w:color="auto"/>
        <w:bottom w:val="none" w:sz="0" w:space="0" w:color="auto"/>
        <w:right w:val="none" w:sz="0" w:space="0" w:color="auto"/>
      </w:divBdr>
    </w:div>
    <w:div w:id="557474394">
      <w:bodyDiv w:val="1"/>
      <w:marLeft w:val="0"/>
      <w:marRight w:val="0"/>
      <w:marTop w:val="0"/>
      <w:marBottom w:val="0"/>
      <w:divBdr>
        <w:top w:val="none" w:sz="0" w:space="0" w:color="auto"/>
        <w:left w:val="none" w:sz="0" w:space="0" w:color="auto"/>
        <w:bottom w:val="none" w:sz="0" w:space="0" w:color="auto"/>
        <w:right w:val="none" w:sz="0" w:space="0" w:color="auto"/>
      </w:divBdr>
    </w:div>
    <w:div w:id="600722343">
      <w:bodyDiv w:val="1"/>
      <w:marLeft w:val="0"/>
      <w:marRight w:val="0"/>
      <w:marTop w:val="0"/>
      <w:marBottom w:val="0"/>
      <w:divBdr>
        <w:top w:val="none" w:sz="0" w:space="0" w:color="auto"/>
        <w:left w:val="none" w:sz="0" w:space="0" w:color="auto"/>
        <w:bottom w:val="none" w:sz="0" w:space="0" w:color="auto"/>
        <w:right w:val="none" w:sz="0" w:space="0" w:color="auto"/>
      </w:divBdr>
    </w:div>
    <w:div w:id="662203589">
      <w:bodyDiv w:val="1"/>
      <w:marLeft w:val="0"/>
      <w:marRight w:val="0"/>
      <w:marTop w:val="0"/>
      <w:marBottom w:val="0"/>
      <w:divBdr>
        <w:top w:val="none" w:sz="0" w:space="0" w:color="auto"/>
        <w:left w:val="none" w:sz="0" w:space="0" w:color="auto"/>
        <w:bottom w:val="none" w:sz="0" w:space="0" w:color="auto"/>
        <w:right w:val="none" w:sz="0" w:space="0" w:color="auto"/>
      </w:divBdr>
    </w:div>
    <w:div w:id="721489587">
      <w:bodyDiv w:val="1"/>
      <w:marLeft w:val="0"/>
      <w:marRight w:val="0"/>
      <w:marTop w:val="0"/>
      <w:marBottom w:val="0"/>
      <w:divBdr>
        <w:top w:val="none" w:sz="0" w:space="0" w:color="auto"/>
        <w:left w:val="none" w:sz="0" w:space="0" w:color="auto"/>
        <w:bottom w:val="none" w:sz="0" w:space="0" w:color="auto"/>
        <w:right w:val="none" w:sz="0" w:space="0" w:color="auto"/>
      </w:divBdr>
    </w:div>
    <w:div w:id="1315178128">
      <w:bodyDiv w:val="1"/>
      <w:marLeft w:val="0"/>
      <w:marRight w:val="0"/>
      <w:marTop w:val="0"/>
      <w:marBottom w:val="0"/>
      <w:divBdr>
        <w:top w:val="none" w:sz="0" w:space="0" w:color="auto"/>
        <w:left w:val="none" w:sz="0" w:space="0" w:color="auto"/>
        <w:bottom w:val="none" w:sz="0" w:space="0" w:color="auto"/>
        <w:right w:val="none" w:sz="0" w:space="0" w:color="auto"/>
      </w:divBdr>
    </w:div>
    <w:div w:id="1409497827">
      <w:bodyDiv w:val="1"/>
      <w:marLeft w:val="0"/>
      <w:marRight w:val="0"/>
      <w:marTop w:val="0"/>
      <w:marBottom w:val="0"/>
      <w:divBdr>
        <w:top w:val="none" w:sz="0" w:space="0" w:color="auto"/>
        <w:left w:val="none" w:sz="0" w:space="0" w:color="auto"/>
        <w:bottom w:val="none" w:sz="0" w:space="0" w:color="auto"/>
        <w:right w:val="none" w:sz="0" w:space="0" w:color="auto"/>
      </w:divBdr>
    </w:div>
    <w:div w:id="1451122609">
      <w:bodyDiv w:val="1"/>
      <w:marLeft w:val="0"/>
      <w:marRight w:val="0"/>
      <w:marTop w:val="0"/>
      <w:marBottom w:val="0"/>
      <w:divBdr>
        <w:top w:val="none" w:sz="0" w:space="0" w:color="auto"/>
        <w:left w:val="none" w:sz="0" w:space="0" w:color="auto"/>
        <w:bottom w:val="none" w:sz="0" w:space="0" w:color="auto"/>
        <w:right w:val="none" w:sz="0" w:space="0" w:color="auto"/>
      </w:divBdr>
    </w:div>
    <w:div w:id="171056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unav.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DE9EF-EB47-4502-9732-D297A7FC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Kovačević - marketing</dc:creator>
  <cp:lastModifiedBy>Jelena Riboškić</cp:lastModifiedBy>
  <cp:revision>4</cp:revision>
  <cp:lastPrinted>2013-10-03T11:27:00Z</cp:lastPrinted>
  <dcterms:created xsi:type="dcterms:W3CDTF">2014-10-24T09:51:00Z</dcterms:created>
  <dcterms:modified xsi:type="dcterms:W3CDTF">2014-11-17T12:03:00Z</dcterms:modified>
</cp:coreProperties>
</file>